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62" w:rsidRDefault="007E1962" w:rsidP="007E1962">
      <w:pPr>
        <w:pStyle w:val="Heading1"/>
      </w:pPr>
      <w:r>
        <w:t xml:space="preserve">Top 100 de </w:t>
      </w:r>
      <w:proofErr w:type="spellStart"/>
      <w:proofErr w:type="gramStart"/>
      <w:r>
        <w:t>hispanos</w:t>
      </w:r>
      <w:proofErr w:type="spellEnd"/>
      <w:proofErr w:type="gramEnd"/>
      <w:r>
        <w:t xml:space="preserve"> </w:t>
      </w:r>
      <w:proofErr w:type="spellStart"/>
      <w:r>
        <w:t>famosos</w:t>
      </w:r>
      <w:bookmarkStart w:id="0" w:name="_GoBack"/>
      <w:bookmarkEnd w:id="0"/>
      <w:proofErr w:type="spellEnd"/>
    </w:p>
    <w:p w:rsidR="007E1962" w:rsidRDefault="007E1962" w:rsidP="007E1962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Style w:val="author-details"/>
        </w:rPr>
        <w:t>EFE | Jan 04, 2007 | 10:18 AM</w:t>
      </w:r>
    </w:p>
    <w:p w:rsidR="007E1962" w:rsidRPr="007E1962" w:rsidRDefault="007E1962" w:rsidP="007E1962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7E1962">
        <w:rPr>
          <w:rFonts w:ascii="Times New Roman" w:eastAsia="Times New Roman" w:hAnsi="Times New Roman" w:cs="Times New Roman"/>
          <w:b/>
          <w:bCs/>
          <w:sz w:val="27"/>
          <w:szCs w:val="27"/>
        </w:rPr>
        <w:t>Diversas</w:t>
      </w:r>
      <w:proofErr w:type="spellEnd"/>
      <w:r w:rsidRPr="007E196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b/>
          <w:bCs/>
          <w:sz w:val="27"/>
          <w:szCs w:val="27"/>
        </w:rPr>
        <w:t>categorías</w:t>
      </w:r>
      <w:proofErr w:type="spellEnd"/>
    </w:p>
    <w:p w:rsid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NUEVA YORK - Jennifer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López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Daddy Yankee, Shakira, Isabel Allende, Juan Pablo Montoya, Antonio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Villarraigosa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y Bill Richardson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están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en 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grupo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los 100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hispanos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influyentes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196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People en </w:t>
      </w:r>
      <w:proofErr w:type="spellStart"/>
      <w:r w:rsidRPr="007E1962">
        <w:rPr>
          <w:rFonts w:ascii="Times New Roman" w:eastAsia="Times New Roman" w:hAnsi="Times New Roman" w:cs="Times New Roman"/>
          <w:i/>
          <w:iCs/>
          <w:sz w:val="24"/>
          <w:szCs w:val="24"/>
        </w:rPr>
        <w:t>Español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962" w:rsidRP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E1962">
        <w:rPr>
          <w:rFonts w:ascii="Times New Roman" w:eastAsia="Times New Roman" w:hAnsi="Times New Roman" w:cs="Times New Roman"/>
          <w:sz w:val="24"/>
          <w:szCs w:val="24"/>
        </w:rPr>
        <w:t>Cantantes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actores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políticos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deportistas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diseñadores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figuran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entre los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elegidos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revista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 en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edición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enero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2007.</w:t>
      </w:r>
      <w:proofErr w:type="gramEnd"/>
    </w:p>
    <w:p w:rsidR="007E1962" w:rsidRP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96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People en </w:t>
      </w:r>
      <w:proofErr w:type="spellStart"/>
      <w:r w:rsidRPr="007E1962">
        <w:rPr>
          <w:rFonts w:ascii="Times New Roman" w:eastAsia="Times New Roman" w:hAnsi="Times New Roman" w:cs="Times New Roman"/>
          <w:i/>
          <w:iCs/>
          <w:sz w:val="24"/>
          <w:szCs w:val="24"/>
        </w:rPr>
        <w:t>Español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clasifica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personalidades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diversas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categorías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y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"los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marcan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estilo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"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encabeza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tgtFrame="_self" w:history="1">
        <w:r w:rsidRPr="007E19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la </w:t>
        </w:r>
        <w:proofErr w:type="spellStart"/>
        <w:r w:rsidRPr="007E19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actriz</w:t>
        </w:r>
        <w:proofErr w:type="spellEnd"/>
        <w:r w:rsidRPr="007E19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y </w:t>
        </w:r>
        <w:proofErr w:type="spellStart"/>
        <w:r w:rsidRPr="007E19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cantante</w:t>
        </w:r>
        <w:proofErr w:type="spellEnd"/>
        <w:r w:rsidRPr="007E19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Jennifer </w:t>
        </w:r>
        <w:proofErr w:type="spellStart"/>
        <w:r w:rsidRPr="007E19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López</w:t>
        </w:r>
        <w:proofErr w:type="spellEnd"/>
      </w:hyperlink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cuyo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sonriente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rostro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portada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r w:rsidRPr="007E1962">
        <w:rPr>
          <w:rFonts w:ascii="Times New Roman" w:eastAsia="Times New Roman" w:hAnsi="Times New Roman" w:cs="Times New Roman"/>
          <w:i/>
          <w:iCs/>
          <w:sz w:val="24"/>
          <w:szCs w:val="24"/>
        </w:rPr>
        <w:t>"People"</w:t>
      </w:r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a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confesó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siente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realizada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satisfecha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en </w:t>
      </w:r>
      <w:proofErr w:type="spellStart"/>
      <w:proofErr w:type="gramStart"/>
      <w:r w:rsidRPr="007E1962">
        <w:rPr>
          <w:rFonts w:ascii="Times New Roman" w:eastAsia="Times New Roman" w:hAnsi="Times New Roman" w:cs="Times New Roman"/>
          <w:sz w:val="24"/>
          <w:szCs w:val="24"/>
        </w:rPr>
        <w:t>paz</w:t>
      </w:r>
      <w:proofErr w:type="spellEnd"/>
      <w:proofErr w:type="gram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centrada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nunca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antes".</w:t>
      </w:r>
    </w:p>
    <w:p w:rsidR="007E1962" w:rsidRP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habló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necesidad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expresarse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1962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proofErr w:type="gram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artista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latina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"He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tratado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tomar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calma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estos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últimos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dos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casé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realidad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he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madurado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1962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proofErr w:type="gram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artista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y persona.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Noté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hacía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inclinaba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hacia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mis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raíces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étnicas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comentó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actriz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con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1962">
        <w:rPr>
          <w:rFonts w:ascii="Times New Roman" w:eastAsia="Times New Roman" w:hAnsi="Times New Roman" w:cs="Times New Roman"/>
          <w:sz w:val="24"/>
          <w:szCs w:val="24"/>
        </w:rPr>
        <w:t>fortuna</w:t>
      </w:r>
      <w:proofErr w:type="spellEnd"/>
      <w:proofErr w:type="gram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unos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$255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revista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1962">
        <w:rPr>
          <w:rFonts w:ascii="Times New Roman" w:eastAsia="Times New Roman" w:hAnsi="Times New Roman" w:cs="Times New Roman"/>
          <w:i/>
          <w:iCs/>
          <w:sz w:val="24"/>
          <w:szCs w:val="24"/>
        </w:rPr>
        <w:t>Fortune</w:t>
      </w:r>
      <w:r w:rsidRPr="007E19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962" w:rsidRP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962" w:rsidRP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artista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reggaeton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tgtFrame="_self" w:history="1">
        <w:r w:rsidRPr="007E19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Daddy Yankee</w:t>
        </w:r>
      </w:hyperlink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cantante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colombiana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tgtFrame="_self" w:history="1">
        <w:r w:rsidRPr="007E19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Shakira</w:t>
        </w:r>
      </w:hyperlink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y 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cineasta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7E1962">
        <w:rPr>
          <w:rFonts w:ascii="Times New Roman" w:eastAsia="Times New Roman" w:hAnsi="Times New Roman" w:cs="Times New Roman"/>
          <w:sz w:val="24"/>
          <w:szCs w:val="24"/>
        </w:rPr>
        <w:t>origen</w:t>
      </w:r>
      <w:proofErr w:type="spellEnd"/>
      <w:proofErr w:type="gram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mexicano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Robert Rodríguez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figuran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entre los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marcan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estilo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962" w:rsidRP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engrosan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lista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diseñadores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moda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Carolina Herrera "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sinónimo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elegancia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gusto en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cualquier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esquina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planeta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" y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Narciso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Rodríguez,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atrajo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ojos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E1962">
        <w:rPr>
          <w:rFonts w:ascii="Times New Roman" w:eastAsia="Times New Roman" w:hAnsi="Times New Roman" w:cs="Times New Roman"/>
          <w:sz w:val="24"/>
          <w:szCs w:val="24"/>
        </w:rPr>
        <w:t>del</w:t>
      </w:r>
      <w:proofErr w:type="gram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septiembre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1996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vistió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buena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amiga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Caroline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Bessette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boda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con John F. Kennedy Jr.</w:t>
      </w:r>
    </w:p>
    <w:p w:rsidR="007E1962" w:rsidRP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1962">
        <w:rPr>
          <w:rFonts w:ascii="Times New Roman" w:eastAsia="Times New Roman" w:hAnsi="Times New Roman" w:cs="Times New Roman"/>
          <w:b/>
          <w:bCs/>
          <w:sz w:val="24"/>
          <w:szCs w:val="24"/>
        </w:rPr>
        <w:t>Rompen</w:t>
      </w:r>
      <w:proofErr w:type="spellEnd"/>
      <w:r w:rsidRPr="007E19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b/>
          <w:bCs/>
          <w:sz w:val="24"/>
          <w:szCs w:val="24"/>
        </w:rPr>
        <w:t>las</w:t>
      </w:r>
      <w:proofErr w:type="spellEnd"/>
      <w:r w:rsidRPr="007E19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b/>
          <w:bCs/>
          <w:sz w:val="24"/>
          <w:szCs w:val="24"/>
        </w:rPr>
        <w:t>barreras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96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escritora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Isabel Allende,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dice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revista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"la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literatura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femenina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latinoamericana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definir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antes y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chilena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", y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mexicana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tgtFrame="_self" w:history="1">
        <w:r w:rsidRPr="007E19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Salma Hayek</w:t>
        </w:r>
      </w:hyperlink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con 30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filmes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actrices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latinoamericanas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exitosas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importantes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Hollywood", son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consideradas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entre "los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rompen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barreras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7E1962" w:rsidRP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962" w:rsidRPr="007E1962" w:rsidRDefault="007E1962" w:rsidP="007E19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cantautor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dominicano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Juan Luis Guerra "el mayor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exponente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bachata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", 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corredor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automovilismo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colombiano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Juan Pablo Montoya, el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bailarín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argentino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Julio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Bocca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uno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máximos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exponentes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danza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clásica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, la popular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actriz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Eva Longoria y el primer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alcalde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latino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Ángeles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Antonio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Villaraigosa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figuran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en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1962">
        <w:rPr>
          <w:rFonts w:ascii="Times New Roman" w:eastAsia="Times New Roman" w:hAnsi="Times New Roman" w:cs="Times New Roman"/>
          <w:sz w:val="24"/>
          <w:szCs w:val="24"/>
        </w:rPr>
        <w:t>categoría</w:t>
      </w:r>
      <w:proofErr w:type="spellEnd"/>
      <w:r w:rsidRPr="007E196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7E1962" w:rsidRPr="007E1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62"/>
    <w:rsid w:val="00550CB4"/>
    <w:rsid w:val="007E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9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E19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196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7E196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E196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E196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E19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uthor-details">
    <w:name w:val="author-details"/>
    <w:basedOn w:val="DefaultParagraphFont"/>
    <w:rsid w:val="007E19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9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E19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196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7E196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E196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E196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E19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uthor-details">
    <w:name w:val="author-details"/>
    <w:basedOn w:val="DefaultParagraphFont"/>
    <w:rsid w:val="007E1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9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8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4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2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7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0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8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9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2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9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9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6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6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4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1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9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4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9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2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43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5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7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0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8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7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ision.com/content/channel.jhtml?chid=5&amp;schid=1330&amp;secid=36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vision.com/content/channel.jhtml?chid=5&amp;schid=1082&amp;secid=12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univision.com/content/channel.jhtml?chid=10383&amp;schid=10550&amp;secid=11686" TargetMode="External"/><Relationship Id="rId5" Type="http://schemas.openxmlformats.org/officeDocument/2006/relationships/hyperlink" Target="http://www.univision.com/content/channel.jhtml?chid=5&amp;schid=1082&amp;secid=116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dcterms:created xsi:type="dcterms:W3CDTF">2014-09-23T17:00:00Z</dcterms:created>
  <dcterms:modified xsi:type="dcterms:W3CDTF">2014-09-23T17:08:00Z</dcterms:modified>
</cp:coreProperties>
</file>